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2B60C8" w14:textId="0A9FCE1C" w:rsidR="002B4D67" w:rsidRDefault="002B4D67" w:rsidP="002B4D67">
      <w:pPr>
        <w:jc w:val="center"/>
        <w:rPr>
          <w:rFonts w:ascii="Century Gothic" w:hAnsi="Century Gothic"/>
          <w:b/>
          <w:bCs/>
          <w:sz w:val="32"/>
          <w:szCs w:val="32"/>
        </w:rPr>
      </w:pPr>
      <w:r>
        <w:rPr>
          <w:rFonts w:ascii="Century Gothic" w:hAnsi="Century Gothic"/>
          <w:b/>
          <w:bCs/>
          <w:noProof/>
          <w:sz w:val="32"/>
          <w:szCs w:val="32"/>
        </w:rPr>
        <w:drawing>
          <wp:inline distT="0" distB="0" distL="0" distR="0" wp14:anchorId="70336B44" wp14:editId="7593AF75">
            <wp:extent cx="2114550" cy="966232"/>
            <wp:effectExtent l="0" t="0" r="0" b="5715"/>
            <wp:docPr id="2" name="Picture 2" descr="A blue puzzle with a hand and a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puzzle with a hand and a he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27592" cy="972191"/>
                    </a:xfrm>
                    <a:prstGeom prst="rect">
                      <a:avLst/>
                    </a:prstGeom>
                  </pic:spPr>
                </pic:pic>
              </a:graphicData>
            </a:graphic>
          </wp:inline>
        </w:drawing>
      </w:r>
    </w:p>
    <w:p w14:paraId="723B75CD" w14:textId="2A1EFBA7" w:rsidR="00767231" w:rsidRPr="009621A8" w:rsidRDefault="00A41DB7" w:rsidP="002B4D67">
      <w:pPr>
        <w:jc w:val="center"/>
        <w:rPr>
          <w:rFonts w:ascii="Century Gothic" w:hAnsi="Century Gothic"/>
          <w:b/>
          <w:bCs/>
          <w:color w:val="505046" w:themeColor="text2"/>
          <w:sz w:val="32"/>
          <w:szCs w:val="32"/>
        </w:rPr>
      </w:pPr>
      <w:r w:rsidRPr="009621A8">
        <w:rPr>
          <w:rFonts w:ascii="Century Gothic" w:hAnsi="Century Gothic"/>
          <w:b/>
          <w:bCs/>
          <w:color w:val="505046" w:themeColor="text2"/>
          <w:sz w:val="32"/>
          <w:szCs w:val="32"/>
        </w:rPr>
        <w:t>Term 1 is almost over!</w:t>
      </w:r>
    </w:p>
    <w:p w14:paraId="0ED0E75A" w14:textId="4BBA4781" w:rsidR="009621A8" w:rsidRDefault="00A41DB7" w:rsidP="00A41DB7">
      <w:pPr>
        <w:jc w:val="both"/>
        <w:rPr>
          <w:rFonts w:ascii="Century Gothic" w:hAnsi="Century Gothic"/>
        </w:rPr>
      </w:pPr>
      <w:r>
        <w:rPr>
          <w:rFonts w:ascii="Century Gothic" w:hAnsi="Century Gothic"/>
        </w:rPr>
        <w:t xml:space="preserve">The first term is almost </w:t>
      </w:r>
      <w:proofErr w:type="gramStart"/>
      <w:r w:rsidR="003A6745">
        <w:rPr>
          <w:rFonts w:ascii="Century Gothic" w:hAnsi="Century Gothic"/>
        </w:rPr>
        <w:t>over</w:t>
      </w:r>
      <w:proofErr w:type="gramEnd"/>
      <w:r>
        <w:rPr>
          <w:rFonts w:ascii="Century Gothic" w:hAnsi="Century Gothic"/>
        </w:rPr>
        <w:t xml:space="preserve"> and the friends hope that the new school year has been great for everyone!</w:t>
      </w:r>
      <w:r w:rsidR="00F14C10">
        <w:rPr>
          <w:rFonts w:ascii="Century Gothic" w:hAnsi="Century Gothic"/>
        </w:rPr>
        <w:t xml:space="preserve">  </w:t>
      </w:r>
      <w:r w:rsidR="003A6745">
        <w:rPr>
          <w:rFonts w:ascii="Century Gothic" w:hAnsi="Century Gothic"/>
        </w:rPr>
        <w:t>With new members joining the Friends Committee w</w:t>
      </w:r>
      <w:r w:rsidR="00644EB2">
        <w:rPr>
          <w:rFonts w:ascii="Century Gothic" w:hAnsi="Century Gothic"/>
        </w:rPr>
        <w:t xml:space="preserve">e </w:t>
      </w:r>
      <w:r w:rsidR="003A6745">
        <w:rPr>
          <w:rFonts w:ascii="Century Gothic" w:hAnsi="Century Gothic"/>
        </w:rPr>
        <w:t xml:space="preserve">have been </w:t>
      </w:r>
      <w:r w:rsidR="00644EB2">
        <w:rPr>
          <w:rFonts w:ascii="Century Gothic" w:hAnsi="Century Gothic"/>
        </w:rPr>
        <w:t>busy planning our events for the coming year</w:t>
      </w:r>
      <w:r w:rsidR="00E46597">
        <w:rPr>
          <w:rFonts w:ascii="Century Gothic" w:hAnsi="Century Gothic"/>
        </w:rPr>
        <w:t>, building on the success of all our events last year, including the Circus workshops, the Christmas snow, the Easter Egg trail, the jumble sales, Mother &amp; Father’s Day pop u</w:t>
      </w:r>
      <w:r w:rsidR="003A6745">
        <w:rPr>
          <w:rFonts w:ascii="Century Gothic" w:hAnsi="Century Gothic"/>
        </w:rPr>
        <w:t xml:space="preserve">ps and Christmas craft making workshop to name a few. To get us started we have the return of the Lantern Making Workshop. </w:t>
      </w:r>
      <w:r w:rsidR="003A6745" w:rsidRPr="003A6745">
        <w:rPr>
          <w:rFonts w:ascii="Century Gothic" w:hAnsi="Century Gothic"/>
          <w:i/>
          <w:iCs/>
        </w:rPr>
        <w:t xml:space="preserve">More fun events to follow once dates have been set. </w:t>
      </w:r>
    </w:p>
    <w:p w14:paraId="58F48075" w14:textId="6428FF94" w:rsidR="00AF29D5" w:rsidRDefault="00DC545A" w:rsidP="00A41DB7">
      <w:pPr>
        <w:jc w:val="both"/>
        <w:rPr>
          <w:rFonts w:ascii="Century Gothic" w:hAnsi="Century Gothic"/>
          <w:sz w:val="16"/>
          <w:szCs w:val="16"/>
        </w:rPr>
      </w:pPr>
      <w:r>
        <w:rPr>
          <w:rFonts w:ascii="Century Gothic" w:hAnsi="Century Gothic"/>
          <w:noProof/>
          <w:sz w:val="16"/>
          <w:szCs w:val="16"/>
        </w:rPr>
        <mc:AlternateContent>
          <mc:Choice Requires="wps">
            <w:drawing>
              <wp:anchor distT="0" distB="0" distL="114300" distR="114300" simplePos="0" relativeHeight="251661823" behindDoc="0" locked="0" layoutInCell="1" allowOverlap="1" wp14:anchorId="2A58A7A8" wp14:editId="67FB2A16">
                <wp:simplePos x="0" y="0"/>
                <wp:positionH relativeFrom="margin">
                  <wp:align>left</wp:align>
                </wp:positionH>
                <wp:positionV relativeFrom="paragraph">
                  <wp:posOffset>279400</wp:posOffset>
                </wp:positionV>
                <wp:extent cx="6825615"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68256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D95EC29" id="Straight Connector 16" o:spid="_x0000_s1026" style="position:absolute;z-index:251661823;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2pt" to="537.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" strokecolor="black [3200]" strokeweight=".5pt">
                <v:stroke joinstyle="miter"/>
                <w10:wrap anchorx="margin"/>
              </v:line>
            </w:pict>
          </mc:Fallback>
        </mc:AlternateContent>
      </w:r>
      <w:r w:rsidR="00F14C10">
        <w:rPr>
          <w:rFonts w:ascii="Century Gothic" w:hAnsi="Century Gothic"/>
        </w:rPr>
        <w:t xml:space="preserve"> </w:t>
      </w:r>
    </w:p>
    <w:p w14:paraId="17CB64FF" w14:textId="77777777" w:rsidR="00DC545A" w:rsidRDefault="00DC545A" w:rsidP="00A41DB7">
      <w:pPr>
        <w:jc w:val="both"/>
        <w:rPr>
          <w:rFonts w:ascii="Century Gothic" w:hAnsi="Century Gothic"/>
          <w:sz w:val="16"/>
          <w:szCs w:val="16"/>
        </w:rPr>
      </w:pPr>
    </w:p>
    <w:p w14:paraId="7BEC7218" w14:textId="67EBD784" w:rsidR="00DC545A" w:rsidRPr="00DC545A" w:rsidRDefault="00DC545A" w:rsidP="00DC545A">
      <w:pPr>
        <w:jc w:val="both"/>
        <w:rPr>
          <w:rFonts w:ascii="Century Gothic" w:hAnsi="Century Gothic"/>
        </w:rPr>
      </w:pPr>
      <w:r w:rsidRPr="00DC545A">
        <w:rPr>
          <w:noProof/>
        </w:rPr>
        <w:drawing>
          <wp:anchor distT="0" distB="0" distL="114300" distR="114300" simplePos="0" relativeHeight="251670015" behindDoc="0" locked="0" layoutInCell="1" allowOverlap="1" wp14:anchorId="61F8059D" wp14:editId="6ED99950">
            <wp:simplePos x="0" y="0"/>
            <wp:positionH relativeFrom="margin">
              <wp:posOffset>3981450</wp:posOffset>
            </wp:positionH>
            <wp:positionV relativeFrom="paragraph">
              <wp:posOffset>6985</wp:posOffset>
            </wp:positionV>
            <wp:extent cx="2867025" cy="2014220"/>
            <wp:effectExtent l="0" t="0" r="9525" b="5080"/>
            <wp:wrapSquare wrapText="bothSides"/>
            <wp:docPr id="655000126" name="Picture 1" descr="A poster for a worksh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000126" name="Picture 1" descr="A poster for a workshop&#10;&#10;Description automatically generated"/>
                    <pic:cNvPicPr>
                      <a:picLocks noChangeAspect="1" noChangeArrowheads="1"/>
                    </pic:cNvPicPr>
                  </pic:nvPicPr>
                  <pic:blipFill rotWithShape="1">
                    <a:blip r:embed="rId6">
                      <a:extLst>
                        <a:ext uri="{28A0092B-C50C-407E-A947-70E740481C1C}">
                          <a14:useLocalDpi xmlns:a14="http://schemas.microsoft.com/office/drawing/2010/main" val="0"/>
                        </a:ext>
                      </a:extLst>
                    </a:blip>
                    <a:srcRect t="12370" r="-8" b="38006"/>
                    <a:stretch/>
                  </pic:blipFill>
                  <pic:spPr bwMode="auto">
                    <a:xfrm>
                      <a:off x="0" y="0"/>
                      <a:ext cx="2867025" cy="2014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46597">
        <w:rPr>
          <w:rFonts w:ascii="Century Gothic" w:hAnsi="Century Gothic"/>
        </w:rPr>
        <w:t>Our Lantern making workshop is a great opp</w:t>
      </w:r>
      <w:r w:rsidR="003A6745">
        <w:rPr>
          <w:rFonts w:ascii="Century Gothic" w:hAnsi="Century Gothic"/>
        </w:rPr>
        <w:t xml:space="preserve">ortunity to get those creative juices flowing and to showcase our wonderful school around the town. </w:t>
      </w:r>
      <w:r w:rsidR="00E46597">
        <w:rPr>
          <w:rFonts w:ascii="Century Gothic" w:hAnsi="Century Gothic"/>
        </w:rPr>
        <w:t xml:space="preserve">This </w:t>
      </w:r>
      <w:r w:rsidR="00AD37A5">
        <w:rPr>
          <w:rFonts w:ascii="Century Gothic" w:hAnsi="Century Gothic"/>
        </w:rPr>
        <w:t>year’s</w:t>
      </w:r>
      <w:r w:rsidR="00E46597">
        <w:rPr>
          <w:rFonts w:ascii="Century Gothic" w:hAnsi="Century Gothic"/>
        </w:rPr>
        <w:t xml:space="preserve"> DOCA theme is </w:t>
      </w:r>
      <w:r w:rsidR="00AD37A5" w:rsidRPr="00AD37A5">
        <w:rPr>
          <w:rFonts w:ascii="Century Gothic" w:hAnsi="Century Gothic"/>
          <w:b/>
          <w:bCs/>
          <w:i/>
          <w:iCs/>
          <w:color w:val="FF9933"/>
        </w:rPr>
        <w:t>“</w:t>
      </w:r>
      <w:r w:rsidR="00E46597" w:rsidRPr="00AD37A5">
        <w:rPr>
          <w:rFonts w:ascii="Century Gothic" w:hAnsi="Century Gothic"/>
          <w:b/>
          <w:bCs/>
          <w:i/>
          <w:iCs/>
          <w:color w:val="FF9933"/>
        </w:rPr>
        <w:t xml:space="preserve">Home is </w:t>
      </w:r>
      <w:r w:rsidR="00CC39CB">
        <w:rPr>
          <w:rFonts w:ascii="Century Gothic" w:hAnsi="Century Gothic"/>
          <w:b/>
          <w:bCs/>
          <w:i/>
          <w:iCs/>
          <w:color w:val="FF9933"/>
        </w:rPr>
        <w:t>W</w:t>
      </w:r>
      <w:r w:rsidR="00E46597" w:rsidRPr="00AD37A5">
        <w:rPr>
          <w:rFonts w:ascii="Century Gothic" w:hAnsi="Century Gothic"/>
          <w:b/>
          <w:bCs/>
          <w:i/>
          <w:iCs/>
          <w:color w:val="FF9933"/>
        </w:rPr>
        <w:t xml:space="preserve">here the </w:t>
      </w:r>
      <w:proofErr w:type="spellStart"/>
      <w:r w:rsidR="00E46597" w:rsidRPr="00AD37A5">
        <w:rPr>
          <w:rFonts w:ascii="Century Gothic" w:hAnsi="Century Gothic"/>
          <w:b/>
          <w:bCs/>
          <w:i/>
          <w:iCs/>
          <w:color w:val="FF9933"/>
        </w:rPr>
        <w:t>heART</w:t>
      </w:r>
      <w:proofErr w:type="spellEnd"/>
      <w:r w:rsidR="00E46597" w:rsidRPr="00AD37A5">
        <w:rPr>
          <w:rFonts w:ascii="Century Gothic" w:hAnsi="Century Gothic"/>
          <w:b/>
          <w:bCs/>
          <w:i/>
          <w:iCs/>
          <w:color w:val="FF9933"/>
        </w:rPr>
        <w:t xml:space="preserve"> Is</w:t>
      </w:r>
      <w:r w:rsidR="00AD37A5" w:rsidRPr="00AD37A5">
        <w:rPr>
          <w:rFonts w:ascii="Century Gothic" w:hAnsi="Century Gothic"/>
          <w:b/>
          <w:bCs/>
          <w:i/>
          <w:iCs/>
          <w:color w:val="FF9933"/>
        </w:rPr>
        <w:t>”</w:t>
      </w:r>
      <w:r w:rsidR="00E46597">
        <w:rPr>
          <w:rFonts w:ascii="Century Gothic" w:hAnsi="Century Gothic"/>
        </w:rPr>
        <w:t xml:space="preserve"> and we </w:t>
      </w:r>
      <w:r w:rsidRPr="00DC545A">
        <w:rPr>
          <w:rFonts w:ascii="Century Gothic" w:hAnsi="Century Gothic"/>
        </w:rPr>
        <w:t>will have 2 slots available on Saturday 16th November</w:t>
      </w:r>
      <w:r w:rsidR="00CC39CB">
        <w:rPr>
          <w:rFonts w:ascii="Century Gothic" w:hAnsi="Century Gothic"/>
        </w:rPr>
        <w:t>;</w:t>
      </w:r>
      <w:r w:rsidRPr="00DC545A">
        <w:rPr>
          <w:rFonts w:ascii="Century Gothic" w:hAnsi="Century Gothic"/>
        </w:rPr>
        <w:t xml:space="preserve"> 12-2pm for beginners with a lead from DOCA, and an experienced session 2-4pm, where you can make them yourself. All lanterns must be taken home at the end of the session as we no longer have any space in school to store them. We will arrange a meet up for the actual parade nearer the time.</w:t>
      </w:r>
    </w:p>
    <w:p w14:paraId="38E2095E" w14:textId="15B80BCF" w:rsidR="00DC545A" w:rsidRPr="00DC545A" w:rsidRDefault="00DC545A" w:rsidP="00DC545A">
      <w:pPr>
        <w:jc w:val="both"/>
        <w:rPr>
          <w:rFonts w:ascii="Century Gothic" w:hAnsi="Century Gothic"/>
        </w:rPr>
      </w:pPr>
      <w:r w:rsidRPr="00DC545A">
        <w:rPr>
          <w:rFonts w:ascii="Century Gothic" w:hAnsi="Century Gothic"/>
        </w:rPr>
        <w:t>The cost will be £5 per lantern, which includes all materials. Due to limited space, we will limit the number of families to 15 per session, so make sure you book and pay as soon as you know you want to come.</w:t>
      </w:r>
      <w:r>
        <w:rPr>
          <w:rFonts w:ascii="Century Gothic" w:hAnsi="Century Gothic"/>
        </w:rPr>
        <w:t xml:space="preserve"> The forms to book are live on </w:t>
      </w:r>
      <w:proofErr w:type="spellStart"/>
      <w:r>
        <w:rPr>
          <w:rFonts w:ascii="Century Gothic" w:hAnsi="Century Gothic"/>
        </w:rPr>
        <w:t>ParentMail</w:t>
      </w:r>
      <w:proofErr w:type="spellEnd"/>
      <w:r>
        <w:rPr>
          <w:rFonts w:ascii="Century Gothic" w:hAnsi="Century Gothic"/>
        </w:rPr>
        <w:t xml:space="preserve"> now.</w:t>
      </w:r>
    </w:p>
    <w:p w14:paraId="07D78B21" w14:textId="01908F22" w:rsidR="002424A1" w:rsidRPr="00AF29D5" w:rsidRDefault="00AD37A5" w:rsidP="00A41DB7">
      <w:pPr>
        <w:jc w:val="both"/>
        <w:rPr>
          <w:rFonts w:ascii="Century Gothic" w:hAnsi="Century Gothic"/>
          <w:sz w:val="16"/>
          <w:szCs w:val="16"/>
        </w:rPr>
      </w:pPr>
      <w:r>
        <w:rPr>
          <w:noProof/>
        </w:rPr>
        <w:drawing>
          <wp:anchor distT="0" distB="0" distL="114300" distR="114300" simplePos="0" relativeHeight="251674111" behindDoc="0" locked="0" layoutInCell="1" allowOverlap="1" wp14:anchorId="3F0A5806" wp14:editId="3AC17237">
            <wp:simplePos x="0" y="0"/>
            <wp:positionH relativeFrom="column">
              <wp:posOffset>3952875</wp:posOffset>
            </wp:positionH>
            <wp:positionV relativeFrom="paragraph">
              <wp:posOffset>6350</wp:posOffset>
            </wp:positionV>
            <wp:extent cx="2590800" cy="619760"/>
            <wp:effectExtent l="0" t="0" r="0" b="8890"/>
            <wp:wrapNone/>
            <wp:docPr id="8" name="Picture 8" descr="PTA News – How Parents and School Communities Can Help Prevent Bullying and  Cyberbullying | Missouri P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TA News – How Parents and School Communities Can Help Prevent Bullying and  Cyberbullying | Missouri PT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27964"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545A">
        <w:rPr>
          <w:rFonts w:ascii="Century Gothic" w:hAnsi="Century Gothic"/>
          <w:noProof/>
          <w:sz w:val="16"/>
          <w:szCs w:val="16"/>
        </w:rPr>
        <mc:AlternateContent>
          <mc:Choice Requires="wps">
            <w:drawing>
              <wp:anchor distT="0" distB="0" distL="114300" distR="114300" simplePos="0" relativeHeight="251673087" behindDoc="0" locked="0" layoutInCell="1" allowOverlap="1" wp14:anchorId="3B0CAA1B" wp14:editId="09E7ED22">
                <wp:simplePos x="0" y="0"/>
                <wp:positionH relativeFrom="margin">
                  <wp:align>left</wp:align>
                </wp:positionH>
                <wp:positionV relativeFrom="paragraph">
                  <wp:posOffset>78105</wp:posOffset>
                </wp:positionV>
                <wp:extent cx="3009900" cy="19050"/>
                <wp:effectExtent l="0" t="0" r="19050" b="19050"/>
                <wp:wrapNone/>
                <wp:docPr id="1764626476" name="Straight Connector 1764626476"/>
                <wp:cNvGraphicFramePr/>
                <a:graphic xmlns:a="http://schemas.openxmlformats.org/drawingml/2006/main">
                  <a:graphicData uri="http://schemas.microsoft.com/office/word/2010/wordprocessingShape">
                    <wps:wsp>
                      <wps:cNvCnPr/>
                      <wps:spPr>
                        <a:xfrm flipV="1">
                          <a:off x="0" y="0"/>
                          <a:ext cx="3009900" cy="190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722199" id="Straight Connector 1764626476" o:spid="_x0000_s1026" style="position:absolute;flip:y;z-index:25167308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15pt" to="237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" strokecolor="windowText" strokeweight=".5pt">
                <v:stroke joinstyle="miter"/>
                <w10:wrap anchorx="margin"/>
              </v:line>
            </w:pict>
          </mc:Fallback>
        </mc:AlternateContent>
      </w:r>
      <w:r w:rsidR="00DC545A">
        <w:rPr>
          <w:rFonts w:ascii="Century Gothic" w:hAnsi="Century Gothic"/>
          <w:sz w:val="16"/>
          <w:szCs w:val="16"/>
        </w:rPr>
        <w:br w:type="textWrapping" w:clear="all"/>
      </w:r>
    </w:p>
    <w:p w14:paraId="1F17BF4C" w14:textId="4B44A6B1" w:rsidR="00DC545A" w:rsidRDefault="00AD37A5" w:rsidP="00DC545A">
      <w:pPr>
        <w:pStyle w:val="NormalWeb"/>
      </w:pPr>
      <w:r>
        <w:rPr>
          <w:rFonts w:ascii="Century Gothic" w:hAnsi="Century Gothic"/>
          <w:noProof/>
          <w:sz w:val="16"/>
          <w:szCs w:val="16"/>
        </w:rPr>
        <mc:AlternateContent>
          <mc:Choice Requires="wps">
            <w:drawing>
              <wp:anchor distT="0" distB="0" distL="114300" distR="114300" simplePos="0" relativeHeight="251666943" behindDoc="0" locked="0" layoutInCell="1" allowOverlap="1" wp14:anchorId="6B0C2698" wp14:editId="2742475C">
                <wp:simplePos x="0" y="0"/>
                <wp:positionH relativeFrom="column">
                  <wp:posOffset>3600450</wp:posOffset>
                </wp:positionH>
                <wp:positionV relativeFrom="paragraph">
                  <wp:posOffset>160020</wp:posOffset>
                </wp:positionV>
                <wp:extent cx="19050" cy="255270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19050" cy="255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149706" id="Straight Connector 24" o:spid="_x0000_s1026" style="position:absolute;z-index:2516669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5pt,12.6pt" to="285pt,2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" strokecolor="black [3200]" strokeweight=".5pt">
                <v:stroke joinstyle="miter"/>
              </v:line>
            </w:pict>
          </mc:Fallback>
        </mc:AlternateContent>
      </w:r>
      <w:r>
        <w:rPr>
          <w:noProof/>
        </w:rPr>
        <mc:AlternateContent>
          <mc:Choice Requires="wps">
            <w:drawing>
              <wp:anchor distT="0" distB="0" distL="114300" distR="114300" simplePos="0" relativeHeight="251675135" behindDoc="0" locked="0" layoutInCell="1" allowOverlap="1" wp14:anchorId="5C6E3415" wp14:editId="3D7CFE77">
                <wp:simplePos x="0" y="0"/>
                <wp:positionH relativeFrom="column">
                  <wp:posOffset>3943350</wp:posOffset>
                </wp:positionH>
                <wp:positionV relativeFrom="paragraph">
                  <wp:posOffset>245745</wp:posOffset>
                </wp:positionV>
                <wp:extent cx="2600325" cy="1533525"/>
                <wp:effectExtent l="0" t="0" r="28575" b="28575"/>
                <wp:wrapNone/>
                <wp:docPr id="1430168986" name="Text Box 1"/>
                <wp:cNvGraphicFramePr/>
                <a:graphic xmlns:a="http://schemas.openxmlformats.org/drawingml/2006/main">
                  <a:graphicData uri="http://schemas.microsoft.com/office/word/2010/wordprocessingShape">
                    <wps:wsp>
                      <wps:cNvSpPr txBox="1"/>
                      <wps:spPr>
                        <a:xfrm>
                          <a:off x="0" y="0"/>
                          <a:ext cx="2600325" cy="1533525"/>
                        </a:xfrm>
                        <a:prstGeom prst="rect">
                          <a:avLst/>
                        </a:prstGeom>
                        <a:solidFill>
                          <a:schemeClr val="lt1"/>
                        </a:solidFill>
                        <a:ln w="6350">
                          <a:solidFill>
                            <a:prstClr val="black"/>
                          </a:solidFill>
                        </a:ln>
                      </wps:spPr>
                      <wps:txbx>
                        <w:txbxContent>
                          <w:p w14:paraId="24F423C9" w14:textId="77777777" w:rsidR="008E5B66" w:rsidRPr="00891E4A" w:rsidRDefault="008E5B66" w:rsidP="008E5B66">
                            <w:pPr>
                              <w:rPr>
                                <w:rFonts w:ascii="Century Gothic" w:hAnsi="Century Gothic"/>
                              </w:rPr>
                            </w:pPr>
                            <w:r w:rsidRPr="00891E4A">
                              <w:rPr>
                                <w:rFonts w:ascii="Century Gothic" w:hAnsi="Century Gothic"/>
                              </w:rPr>
                              <w:t>At our AGM, our new committee was elected.</w:t>
                            </w:r>
                          </w:p>
                          <w:p w14:paraId="450D994E" w14:textId="77777777" w:rsidR="008E5B66" w:rsidRPr="00891E4A" w:rsidRDefault="008E5B66" w:rsidP="008E5B66">
                            <w:pPr>
                              <w:rPr>
                                <w:rFonts w:ascii="Century Gothic" w:hAnsi="Century Gothic"/>
                              </w:rPr>
                            </w:pPr>
                            <w:r w:rsidRPr="00891E4A">
                              <w:rPr>
                                <w:rFonts w:ascii="Century Gothic" w:hAnsi="Century Gothic"/>
                              </w:rPr>
                              <w:t>If you would like to review the President, Chairperson and Treasurers report, please go to the Schools Website.  We also share our minutes of this meeting there.</w:t>
                            </w:r>
                          </w:p>
                          <w:p w14:paraId="0E7638F2" w14:textId="77777777" w:rsidR="003A6745" w:rsidRDefault="003A67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6E3415" id="_x0000_t202" coordsize="21600,21600" o:spt="202" path="m,l,21600r21600,l21600,xe">
                <v:stroke joinstyle="miter"/>
                <v:path gradientshapeok="t" o:connecttype="rect"/>
              </v:shapetype>
              <v:shape id="Text Box 1" o:spid="_x0000_s1026" type="#_x0000_t202" style="position:absolute;margin-left:310.5pt;margin-top:19.35pt;width:204.75pt;height:120.75pt;z-index:2516751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" fillcolor="white [3201]" strokeweight=".5pt">
                <v:textbox>
                  <w:txbxContent>
                    <w:p w14:paraId="24F423C9" w14:textId="77777777" w:rsidR="008E5B66" w:rsidRPr="00891E4A" w:rsidRDefault="008E5B66" w:rsidP="008E5B66">
                      <w:pPr>
                        <w:rPr>
                          <w:rFonts w:ascii="Century Gothic" w:hAnsi="Century Gothic"/>
                        </w:rPr>
                      </w:pPr>
                      <w:r w:rsidRPr="00891E4A">
                        <w:rPr>
                          <w:rFonts w:ascii="Century Gothic" w:hAnsi="Century Gothic"/>
                        </w:rPr>
                        <w:t>At our AGM, our new committee was elected.</w:t>
                      </w:r>
                    </w:p>
                    <w:p w14:paraId="450D994E" w14:textId="77777777" w:rsidR="008E5B66" w:rsidRPr="00891E4A" w:rsidRDefault="008E5B66" w:rsidP="008E5B66">
                      <w:pPr>
                        <w:rPr>
                          <w:rFonts w:ascii="Century Gothic" w:hAnsi="Century Gothic"/>
                        </w:rPr>
                      </w:pPr>
                      <w:r w:rsidRPr="00891E4A">
                        <w:rPr>
                          <w:rFonts w:ascii="Century Gothic" w:hAnsi="Century Gothic"/>
                        </w:rPr>
                        <w:t>If you would like to review the President, Chairperson and Treasurers report, please go to the Schools Website.  We also share our minutes of this meeting there.</w:t>
                      </w:r>
                    </w:p>
                    <w:p w14:paraId="0E7638F2" w14:textId="77777777" w:rsidR="003A6745" w:rsidRDefault="003A6745"/>
                  </w:txbxContent>
                </v:textbox>
              </v:shape>
            </w:pict>
          </mc:Fallback>
        </mc:AlternateContent>
      </w:r>
      <w:r>
        <w:rPr>
          <w:rFonts w:ascii="Century Gothic" w:hAnsi="Century Gothic"/>
          <w:noProof/>
          <w:sz w:val="16"/>
          <w:szCs w:val="16"/>
        </w:rPr>
        <mc:AlternateContent>
          <mc:Choice Requires="wps">
            <w:drawing>
              <wp:anchor distT="0" distB="0" distL="114300" distR="114300" simplePos="0" relativeHeight="251676159" behindDoc="0" locked="0" layoutInCell="1" allowOverlap="1" wp14:anchorId="030A3115" wp14:editId="57941B65">
                <wp:simplePos x="0" y="0"/>
                <wp:positionH relativeFrom="column">
                  <wp:posOffset>3933825</wp:posOffset>
                </wp:positionH>
                <wp:positionV relativeFrom="paragraph">
                  <wp:posOffset>1779270</wp:posOffset>
                </wp:positionV>
                <wp:extent cx="2609850" cy="1476375"/>
                <wp:effectExtent l="0" t="0" r="19050" b="28575"/>
                <wp:wrapNone/>
                <wp:docPr id="56342342" name="Text Box 2"/>
                <wp:cNvGraphicFramePr/>
                <a:graphic xmlns:a="http://schemas.openxmlformats.org/drawingml/2006/main">
                  <a:graphicData uri="http://schemas.microsoft.com/office/word/2010/wordprocessingShape">
                    <wps:wsp>
                      <wps:cNvSpPr txBox="1"/>
                      <wps:spPr>
                        <a:xfrm>
                          <a:off x="0" y="0"/>
                          <a:ext cx="2609850" cy="1476375"/>
                        </a:xfrm>
                        <a:prstGeom prst="rect">
                          <a:avLst/>
                        </a:prstGeom>
                        <a:solidFill>
                          <a:srgbClr val="009999"/>
                        </a:solidFill>
                        <a:ln w="6350">
                          <a:solidFill>
                            <a:prstClr val="black"/>
                          </a:solidFill>
                        </a:ln>
                      </wps:spPr>
                      <wps:txbx>
                        <w:txbxContent>
                          <w:p w14:paraId="1B636475" w14:textId="23A740B4" w:rsidR="008E5B66" w:rsidRDefault="008E5B66">
                            <w:pPr>
                              <w:rPr>
                                <w:color w:val="FFFFFF" w:themeColor="background1"/>
                              </w:rPr>
                            </w:pPr>
                            <w:r>
                              <w:rPr>
                                <w:color w:val="FFFFFF" w:themeColor="background1"/>
                              </w:rPr>
                              <w:t>2024-2025 Committee</w:t>
                            </w:r>
                          </w:p>
                          <w:p w14:paraId="624B0E64" w14:textId="489D61F0" w:rsidR="008E5B66" w:rsidRDefault="008E5B66">
                            <w:pPr>
                              <w:rPr>
                                <w:color w:val="FFFFFF" w:themeColor="background1"/>
                              </w:rPr>
                            </w:pPr>
                            <w:r>
                              <w:rPr>
                                <w:color w:val="FFFFFF" w:themeColor="background1"/>
                              </w:rPr>
                              <w:t>Chairperson:            Emily Holmes</w:t>
                            </w:r>
                          </w:p>
                          <w:p w14:paraId="5CE8AF61" w14:textId="434495D6" w:rsidR="008E5B66" w:rsidRDefault="008E5B66">
                            <w:pPr>
                              <w:rPr>
                                <w:color w:val="FFFFFF" w:themeColor="background1"/>
                              </w:rPr>
                            </w:pPr>
                            <w:r>
                              <w:rPr>
                                <w:color w:val="FFFFFF" w:themeColor="background1"/>
                              </w:rPr>
                              <w:t>Treasury Team:       Alice Lloyd</w:t>
                            </w:r>
                          </w:p>
                          <w:p w14:paraId="0602BE0D" w14:textId="3DA1FE85" w:rsidR="008E5B66" w:rsidRDefault="008E5B66">
                            <w:pPr>
                              <w:rPr>
                                <w:color w:val="FFFFFF" w:themeColor="background1"/>
                              </w:rPr>
                            </w:pPr>
                            <w:r>
                              <w:rPr>
                                <w:color w:val="FFFFFF" w:themeColor="background1"/>
                              </w:rPr>
                              <w:t xml:space="preserve">                                   Adam Deacon</w:t>
                            </w:r>
                          </w:p>
                          <w:p w14:paraId="0EF4E350" w14:textId="374A6F70" w:rsidR="008E5B66" w:rsidRDefault="008E5B66">
                            <w:pPr>
                              <w:rPr>
                                <w:color w:val="FFFFFF" w:themeColor="background1"/>
                              </w:rPr>
                            </w:pPr>
                            <w:r>
                              <w:rPr>
                                <w:color w:val="FFFFFF" w:themeColor="background1"/>
                              </w:rPr>
                              <w:t>Secretary:                 Leonie Freegard</w:t>
                            </w:r>
                          </w:p>
                          <w:p w14:paraId="1449DC25" w14:textId="77777777" w:rsidR="008E5B66" w:rsidRPr="008E5B66" w:rsidRDefault="008E5B66">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A3115" id="Text Box 2" o:spid="_x0000_s1027" type="#_x0000_t202" style="position:absolute;margin-left:309.75pt;margin-top:140.1pt;width:205.5pt;height:116.25pt;z-index:2516761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" fillcolor="#099" strokeweight=".5pt">
                <v:textbox>
                  <w:txbxContent>
                    <w:p w14:paraId="1B636475" w14:textId="23A740B4" w:rsidR="008E5B66" w:rsidRDefault="008E5B66">
                      <w:pPr>
                        <w:rPr>
                          <w:color w:val="FFFFFF" w:themeColor="background1"/>
                        </w:rPr>
                      </w:pPr>
                      <w:r>
                        <w:rPr>
                          <w:color w:val="FFFFFF" w:themeColor="background1"/>
                        </w:rPr>
                        <w:t>2024-2025 Committee</w:t>
                      </w:r>
                    </w:p>
                    <w:p w14:paraId="624B0E64" w14:textId="489D61F0" w:rsidR="008E5B66" w:rsidRDefault="008E5B66">
                      <w:pPr>
                        <w:rPr>
                          <w:color w:val="FFFFFF" w:themeColor="background1"/>
                        </w:rPr>
                      </w:pPr>
                      <w:r>
                        <w:rPr>
                          <w:color w:val="FFFFFF" w:themeColor="background1"/>
                        </w:rPr>
                        <w:t>Chairperson:            Emily Holmes</w:t>
                      </w:r>
                    </w:p>
                    <w:p w14:paraId="5CE8AF61" w14:textId="434495D6" w:rsidR="008E5B66" w:rsidRDefault="008E5B66">
                      <w:pPr>
                        <w:rPr>
                          <w:color w:val="FFFFFF" w:themeColor="background1"/>
                        </w:rPr>
                      </w:pPr>
                      <w:r>
                        <w:rPr>
                          <w:color w:val="FFFFFF" w:themeColor="background1"/>
                        </w:rPr>
                        <w:t>Treasury Team:       Alice Lloyd</w:t>
                      </w:r>
                    </w:p>
                    <w:p w14:paraId="0602BE0D" w14:textId="3DA1FE85" w:rsidR="008E5B66" w:rsidRDefault="008E5B66">
                      <w:pPr>
                        <w:rPr>
                          <w:color w:val="FFFFFF" w:themeColor="background1"/>
                        </w:rPr>
                      </w:pPr>
                      <w:r>
                        <w:rPr>
                          <w:color w:val="FFFFFF" w:themeColor="background1"/>
                        </w:rPr>
                        <w:t xml:space="preserve">                                   Adam Deacon</w:t>
                      </w:r>
                    </w:p>
                    <w:p w14:paraId="0EF4E350" w14:textId="374A6F70" w:rsidR="008E5B66" w:rsidRDefault="008E5B66">
                      <w:pPr>
                        <w:rPr>
                          <w:color w:val="FFFFFF" w:themeColor="background1"/>
                        </w:rPr>
                      </w:pPr>
                      <w:r>
                        <w:rPr>
                          <w:color w:val="FFFFFF" w:themeColor="background1"/>
                        </w:rPr>
                        <w:t>Secretary:                 Leonie Freegard</w:t>
                      </w:r>
                    </w:p>
                    <w:p w14:paraId="1449DC25" w14:textId="77777777" w:rsidR="008E5B66" w:rsidRPr="008E5B66" w:rsidRDefault="008E5B66">
                      <w:pPr>
                        <w:rPr>
                          <w:color w:val="FFFFFF" w:themeColor="background1"/>
                        </w:rPr>
                      </w:pPr>
                    </w:p>
                  </w:txbxContent>
                </v:textbox>
              </v:shape>
            </w:pict>
          </mc:Fallback>
        </mc:AlternateContent>
      </w:r>
      <w:r w:rsidR="008E5B66">
        <w:rPr>
          <w:rFonts w:ascii="Century Gothic" w:hAnsi="Century Gothic"/>
          <w:b/>
          <w:bCs/>
          <w:noProof/>
          <w:sz w:val="32"/>
          <w:szCs w:val="32"/>
        </w:rPr>
        <mc:AlternateContent>
          <mc:Choice Requires="wps">
            <w:drawing>
              <wp:anchor distT="0" distB="0" distL="114300" distR="114300" simplePos="0" relativeHeight="251668991" behindDoc="0" locked="0" layoutInCell="1" allowOverlap="1" wp14:anchorId="18E57E30" wp14:editId="1354A875">
                <wp:simplePos x="0" y="0"/>
                <wp:positionH relativeFrom="margin">
                  <wp:align>left</wp:align>
                </wp:positionH>
                <wp:positionV relativeFrom="paragraph">
                  <wp:posOffset>1791335</wp:posOffset>
                </wp:positionV>
                <wp:extent cx="3241964" cy="2375065"/>
                <wp:effectExtent l="0" t="0" r="15875" b="25400"/>
                <wp:wrapNone/>
                <wp:docPr id="6" name="Text Box 6"/>
                <wp:cNvGraphicFramePr/>
                <a:graphic xmlns:a="http://schemas.openxmlformats.org/drawingml/2006/main">
                  <a:graphicData uri="http://schemas.microsoft.com/office/word/2010/wordprocessingShape">
                    <wps:wsp>
                      <wps:cNvSpPr txBox="1"/>
                      <wps:spPr>
                        <a:xfrm>
                          <a:off x="0" y="0"/>
                          <a:ext cx="3241964" cy="2375065"/>
                        </a:xfrm>
                        <a:prstGeom prst="rect">
                          <a:avLst/>
                        </a:prstGeom>
                        <a:noFill/>
                        <a:ln w="6350">
                          <a:solidFill>
                            <a:schemeClr val="bg1"/>
                          </a:solidFill>
                        </a:ln>
                      </wps:spPr>
                      <wps:txbx>
                        <w:txbxContent>
                          <w:p w14:paraId="59BBB036" w14:textId="19A9FD03" w:rsidR="00C44131" w:rsidRPr="00AD37A5" w:rsidRDefault="00C44131" w:rsidP="00C44131">
                            <w:pPr>
                              <w:rPr>
                                <w:sz w:val="24"/>
                                <w:szCs w:val="24"/>
                              </w:rPr>
                            </w:pPr>
                            <w:r w:rsidRPr="00AD37A5">
                              <w:rPr>
                                <w:sz w:val="24"/>
                                <w:szCs w:val="24"/>
                              </w:rPr>
                              <w:t xml:space="preserve">To </w:t>
                            </w:r>
                            <w:r w:rsidRPr="00AD37A5">
                              <w:rPr>
                                <w:b/>
                                <w:bCs/>
                                <w:color w:val="FF7C80"/>
                                <w:sz w:val="40"/>
                                <w:szCs w:val="40"/>
                              </w:rPr>
                              <w:t>sweeten up the return to school</w:t>
                            </w:r>
                            <w:r w:rsidRPr="00AD37A5">
                              <w:rPr>
                                <w:sz w:val="40"/>
                                <w:szCs w:val="40"/>
                              </w:rPr>
                              <w:t xml:space="preserve"> </w:t>
                            </w:r>
                            <w:proofErr w:type="gramStart"/>
                            <w:r w:rsidRPr="00AD37A5">
                              <w:rPr>
                                <w:sz w:val="24"/>
                                <w:szCs w:val="24"/>
                              </w:rPr>
                              <w:t>and also</w:t>
                            </w:r>
                            <w:proofErr w:type="gramEnd"/>
                            <w:r w:rsidRPr="00AD37A5">
                              <w:rPr>
                                <w:sz w:val="24"/>
                                <w:szCs w:val="24"/>
                              </w:rPr>
                              <w:t xml:space="preserve"> celebrate </w:t>
                            </w:r>
                            <w:r w:rsidRPr="00AD37A5">
                              <w:rPr>
                                <w:b/>
                                <w:bCs/>
                                <w:color w:val="C00000"/>
                                <w:sz w:val="32"/>
                                <w:szCs w:val="32"/>
                              </w:rPr>
                              <w:t>Bonfire Night</w:t>
                            </w:r>
                            <w:r w:rsidRPr="00AD37A5">
                              <w:rPr>
                                <w:color w:val="C00000"/>
                                <w:sz w:val="24"/>
                                <w:szCs w:val="24"/>
                              </w:rPr>
                              <w:t xml:space="preserve"> </w:t>
                            </w:r>
                            <w:r w:rsidRPr="00AD37A5">
                              <w:rPr>
                                <w:sz w:val="24"/>
                                <w:szCs w:val="24"/>
                              </w:rPr>
                              <w:t xml:space="preserve">our </w:t>
                            </w:r>
                            <w:r w:rsidRPr="00AD37A5">
                              <w:rPr>
                                <w:b/>
                                <w:bCs/>
                                <w:color w:val="C00000"/>
                                <w:sz w:val="28"/>
                                <w:szCs w:val="28"/>
                              </w:rPr>
                              <w:t>Donut Sale</w:t>
                            </w:r>
                            <w:r w:rsidRPr="00AD37A5">
                              <w:rPr>
                                <w:color w:val="C00000"/>
                                <w:sz w:val="24"/>
                                <w:szCs w:val="24"/>
                              </w:rPr>
                              <w:t xml:space="preserve"> </w:t>
                            </w:r>
                            <w:r w:rsidR="007F5223">
                              <w:rPr>
                                <w:sz w:val="24"/>
                                <w:szCs w:val="24"/>
                              </w:rPr>
                              <w:t xml:space="preserve">will be coming soon </w:t>
                            </w:r>
                            <w:r w:rsidR="007F5223" w:rsidRPr="007F5223">
                              <w:rPr>
                                <w:i/>
                                <w:iCs/>
                                <w:sz w:val="20"/>
                                <w:szCs w:val="20"/>
                              </w:rPr>
                              <w:t>(exact date will be published shortly)</w:t>
                            </w:r>
                          </w:p>
                          <w:p w14:paraId="1063DD30" w14:textId="744C4696" w:rsidR="00C44131" w:rsidRPr="00AD37A5" w:rsidRDefault="00C44131" w:rsidP="00C44131">
                            <w:pPr>
                              <w:rPr>
                                <w:sz w:val="16"/>
                                <w:szCs w:val="16"/>
                              </w:rPr>
                            </w:pPr>
                            <w:r w:rsidRPr="00AD37A5">
                              <w:rPr>
                                <w:b/>
                                <w:bCs/>
                                <w:sz w:val="24"/>
                                <w:szCs w:val="24"/>
                              </w:rPr>
                              <w:t>£1</w:t>
                            </w:r>
                            <w:r w:rsidRPr="00AD37A5">
                              <w:rPr>
                                <w:sz w:val="24"/>
                                <w:szCs w:val="24"/>
                              </w:rPr>
                              <w:t xml:space="preserve"> each (</w:t>
                            </w:r>
                            <w:r w:rsidRPr="00AD37A5">
                              <w:rPr>
                                <w:sz w:val="16"/>
                                <w:szCs w:val="16"/>
                              </w:rPr>
                              <w:t xml:space="preserve">Sale </w:t>
                            </w:r>
                            <w:r w:rsidR="00053894">
                              <w:rPr>
                                <w:sz w:val="16"/>
                                <w:szCs w:val="16"/>
                              </w:rPr>
                              <w:t xml:space="preserve">at lunchtime and </w:t>
                            </w:r>
                            <w:r w:rsidRPr="00AD37A5">
                              <w:rPr>
                                <w:sz w:val="16"/>
                                <w:szCs w:val="16"/>
                              </w:rPr>
                              <w:t>after school by your Friendly 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E57E30" id="_x0000_t202" coordsize="21600,21600" o:spt="202" path="m,l,21600r21600,l21600,xe">
                <v:stroke joinstyle="miter"/>
                <v:path gradientshapeok="t" o:connecttype="rect"/>
              </v:shapetype>
              <v:shape id="Text Box 6" o:spid="_x0000_s1028" type="#_x0000_t202" style="position:absolute;margin-left:0;margin-top:141.05pt;width:255.25pt;height:187pt;z-index:25166899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" filled="f" strokecolor="white [3212]" strokeweight=".5pt">
                <v:textbox>
                  <w:txbxContent>
                    <w:p w14:paraId="59BBB036" w14:textId="19A9FD03" w:rsidR="00C44131" w:rsidRPr="00AD37A5" w:rsidRDefault="00C44131" w:rsidP="00C44131">
                      <w:pPr>
                        <w:rPr>
                          <w:sz w:val="24"/>
                          <w:szCs w:val="24"/>
                        </w:rPr>
                      </w:pPr>
                      <w:r w:rsidRPr="00AD37A5">
                        <w:rPr>
                          <w:sz w:val="24"/>
                          <w:szCs w:val="24"/>
                        </w:rPr>
                        <w:t xml:space="preserve">To </w:t>
                      </w:r>
                      <w:r w:rsidRPr="00AD37A5">
                        <w:rPr>
                          <w:b/>
                          <w:bCs/>
                          <w:color w:val="FF7C80"/>
                          <w:sz w:val="40"/>
                          <w:szCs w:val="40"/>
                        </w:rPr>
                        <w:t>sweeten up the return to school</w:t>
                      </w:r>
                      <w:r w:rsidRPr="00AD37A5">
                        <w:rPr>
                          <w:sz w:val="40"/>
                          <w:szCs w:val="40"/>
                        </w:rPr>
                        <w:t xml:space="preserve"> </w:t>
                      </w:r>
                      <w:proofErr w:type="gramStart"/>
                      <w:r w:rsidRPr="00AD37A5">
                        <w:rPr>
                          <w:sz w:val="24"/>
                          <w:szCs w:val="24"/>
                        </w:rPr>
                        <w:t>and also</w:t>
                      </w:r>
                      <w:proofErr w:type="gramEnd"/>
                      <w:r w:rsidRPr="00AD37A5">
                        <w:rPr>
                          <w:sz w:val="24"/>
                          <w:szCs w:val="24"/>
                        </w:rPr>
                        <w:t xml:space="preserve"> celebrate </w:t>
                      </w:r>
                      <w:r w:rsidRPr="00AD37A5">
                        <w:rPr>
                          <w:b/>
                          <w:bCs/>
                          <w:color w:val="C00000"/>
                          <w:sz w:val="32"/>
                          <w:szCs w:val="32"/>
                        </w:rPr>
                        <w:t>Bonfire Night</w:t>
                      </w:r>
                      <w:r w:rsidRPr="00AD37A5">
                        <w:rPr>
                          <w:color w:val="C00000"/>
                          <w:sz w:val="24"/>
                          <w:szCs w:val="24"/>
                        </w:rPr>
                        <w:t xml:space="preserve"> </w:t>
                      </w:r>
                      <w:r w:rsidRPr="00AD37A5">
                        <w:rPr>
                          <w:sz w:val="24"/>
                          <w:szCs w:val="24"/>
                        </w:rPr>
                        <w:t xml:space="preserve">our </w:t>
                      </w:r>
                      <w:r w:rsidRPr="00AD37A5">
                        <w:rPr>
                          <w:b/>
                          <w:bCs/>
                          <w:color w:val="C00000"/>
                          <w:sz w:val="28"/>
                          <w:szCs w:val="28"/>
                        </w:rPr>
                        <w:t>Donut Sale</w:t>
                      </w:r>
                      <w:r w:rsidRPr="00AD37A5">
                        <w:rPr>
                          <w:color w:val="C00000"/>
                          <w:sz w:val="24"/>
                          <w:szCs w:val="24"/>
                        </w:rPr>
                        <w:t xml:space="preserve"> </w:t>
                      </w:r>
                      <w:r w:rsidR="007F5223">
                        <w:rPr>
                          <w:sz w:val="24"/>
                          <w:szCs w:val="24"/>
                        </w:rPr>
                        <w:t xml:space="preserve">will be coming soon </w:t>
                      </w:r>
                      <w:r w:rsidR="007F5223" w:rsidRPr="007F5223">
                        <w:rPr>
                          <w:i/>
                          <w:iCs/>
                          <w:sz w:val="20"/>
                          <w:szCs w:val="20"/>
                        </w:rPr>
                        <w:t>(exact date will be published shortly)</w:t>
                      </w:r>
                    </w:p>
                    <w:p w14:paraId="1063DD30" w14:textId="744C4696" w:rsidR="00C44131" w:rsidRPr="00AD37A5" w:rsidRDefault="00C44131" w:rsidP="00C44131">
                      <w:pPr>
                        <w:rPr>
                          <w:sz w:val="16"/>
                          <w:szCs w:val="16"/>
                        </w:rPr>
                      </w:pPr>
                      <w:r w:rsidRPr="00AD37A5">
                        <w:rPr>
                          <w:b/>
                          <w:bCs/>
                          <w:sz w:val="24"/>
                          <w:szCs w:val="24"/>
                        </w:rPr>
                        <w:t>£1</w:t>
                      </w:r>
                      <w:r w:rsidRPr="00AD37A5">
                        <w:rPr>
                          <w:sz w:val="24"/>
                          <w:szCs w:val="24"/>
                        </w:rPr>
                        <w:t xml:space="preserve"> each (</w:t>
                      </w:r>
                      <w:r w:rsidRPr="00AD37A5">
                        <w:rPr>
                          <w:sz w:val="16"/>
                          <w:szCs w:val="16"/>
                        </w:rPr>
                        <w:t xml:space="preserve">Sale </w:t>
                      </w:r>
                      <w:r w:rsidR="00053894">
                        <w:rPr>
                          <w:sz w:val="16"/>
                          <w:szCs w:val="16"/>
                        </w:rPr>
                        <w:t xml:space="preserve">at lunchtime and </w:t>
                      </w:r>
                      <w:r w:rsidRPr="00AD37A5">
                        <w:rPr>
                          <w:sz w:val="16"/>
                          <w:szCs w:val="16"/>
                        </w:rPr>
                        <w:t>after school by your Friendly Friends)</w:t>
                      </w:r>
                    </w:p>
                  </w:txbxContent>
                </v:textbox>
                <w10:wrap anchorx="margin"/>
              </v:shape>
            </w:pict>
          </mc:Fallback>
        </mc:AlternateContent>
      </w:r>
      <w:r w:rsidR="00DC545A">
        <w:rPr>
          <w:rFonts w:ascii="Century Gothic" w:hAnsi="Century Gothic"/>
          <w:noProof/>
          <w:sz w:val="16"/>
          <w:szCs w:val="16"/>
        </w:rPr>
        <mc:AlternateContent>
          <mc:Choice Requires="wps">
            <w:drawing>
              <wp:anchor distT="0" distB="0" distL="114300" distR="114300" simplePos="0" relativeHeight="251663871" behindDoc="0" locked="0" layoutInCell="1" allowOverlap="1" wp14:anchorId="0CD642F7" wp14:editId="3188AC9D">
                <wp:simplePos x="0" y="0"/>
                <wp:positionH relativeFrom="column">
                  <wp:posOffset>-302260</wp:posOffset>
                </wp:positionH>
                <wp:positionV relativeFrom="paragraph">
                  <wp:posOffset>6034405</wp:posOffset>
                </wp:positionV>
                <wp:extent cx="6817766" cy="21945"/>
                <wp:effectExtent l="0" t="0" r="21590" b="35560"/>
                <wp:wrapNone/>
                <wp:docPr id="17" name="Straight Connector 17"/>
                <wp:cNvGraphicFramePr/>
                <a:graphic xmlns:a="http://schemas.openxmlformats.org/drawingml/2006/main">
                  <a:graphicData uri="http://schemas.microsoft.com/office/word/2010/wordprocessingShape">
                    <wps:wsp>
                      <wps:cNvCnPr/>
                      <wps:spPr>
                        <a:xfrm>
                          <a:off x="0" y="0"/>
                          <a:ext cx="6817766" cy="219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D7ECEF" id="Straight Connector 17" o:spid="_x0000_s1026" style="position:absolute;z-index:2516638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pt,475.15pt" to="513.05pt,4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" strokecolor="black [3200]" strokeweight=".5pt">
                <v:stroke joinstyle="miter"/>
              </v:line>
            </w:pict>
          </mc:Fallback>
        </mc:AlternateContent>
      </w:r>
      <w:r w:rsidR="00644EB2" w:rsidRPr="00644EB2">
        <w:rPr>
          <w:noProof/>
        </w:rPr>
        <w:t xml:space="preserve"> </w:t>
      </w:r>
      <w:r w:rsidR="00DC545A" w:rsidRPr="00DC545A">
        <w:rPr>
          <w:noProof/>
        </w:rPr>
        <w:t xml:space="preserve"> </w:t>
      </w:r>
      <w:r w:rsidR="008E5B66">
        <w:rPr>
          <w:noProof/>
        </w:rPr>
        <w:drawing>
          <wp:inline distT="0" distB="0" distL="0" distR="0" wp14:anchorId="60BB3B29" wp14:editId="3E95E2F6">
            <wp:extent cx="1981200" cy="1705638"/>
            <wp:effectExtent l="0" t="0" r="0" b="8890"/>
            <wp:docPr id="3" name="Picture 3" descr="A colorful text with a don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text with a donut&#10;&#10;Description automatically generated"/>
                    <pic:cNvPicPr/>
                  </pic:nvPicPr>
                  <pic:blipFill>
                    <a:blip r:embed="rId8"/>
                    <a:stretch>
                      <a:fillRect/>
                    </a:stretch>
                  </pic:blipFill>
                  <pic:spPr>
                    <a:xfrm>
                      <a:off x="0" y="0"/>
                      <a:ext cx="2030891" cy="1748418"/>
                    </a:xfrm>
                    <a:prstGeom prst="rect">
                      <a:avLst/>
                    </a:prstGeom>
                  </pic:spPr>
                </pic:pic>
              </a:graphicData>
            </a:graphic>
          </wp:inline>
        </w:drawing>
      </w:r>
    </w:p>
    <w:p w14:paraId="5BFCCD84" w14:textId="428A56AC" w:rsidR="00644EB2" w:rsidRDefault="00644EB2" w:rsidP="00644EB2">
      <w:pPr>
        <w:pStyle w:val="NormalWeb"/>
      </w:pPr>
    </w:p>
    <w:p w14:paraId="0D2337D1" w14:textId="69893F8C" w:rsidR="00794F1C" w:rsidRDefault="00794F1C" w:rsidP="00096FAE">
      <w:pPr>
        <w:rPr>
          <w:rFonts w:ascii="Century Gothic" w:hAnsi="Century Gothic"/>
          <w:b/>
          <w:bCs/>
          <w:sz w:val="32"/>
          <w:szCs w:val="32"/>
        </w:rPr>
      </w:pPr>
    </w:p>
    <w:sectPr w:rsidR="00794F1C" w:rsidSect="009F6AC0">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D65"/>
    <w:rsid w:val="00053894"/>
    <w:rsid w:val="00096FAE"/>
    <w:rsid w:val="0009744E"/>
    <w:rsid w:val="000E6779"/>
    <w:rsid w:val="001F63E0"/>
    <w:rsid w:val="002424A1"/>
    <w:rsid w:val="002A56D9"/>
    <w:rsid w:val="002B4D67"/>
    <w:rsid w:val="002C1A62"/>
    <w:rsid w:val="003023A9"/>
    <w:rsid w:val="003510B6"/>
    <w:rsid w:val="003A6745"/>
    <w:rsid w:val="003C1EF6"/>
    <w:rsid w:val="003C4DED"/>
    <w:rsid w:val="003D5D65"/>
    <w:rsid w:val="00406922"/>
    <w:rsid w:val="00423DD6"/>
    <w:rsid w:val="00445D41"/>
    <w:rsid w:val="004E0509"/>
    <w:rsid w:val="00535705"/>
    <w:rsid w:val="00565878"/>
    <w:rsid w:val="00596728"/>
    <w:rsid w:val="005A0B24"/>
    <w:rsid w:val="005D06F3"/>
    <w:rsid w:val="00644EB2"/>
    <w:rsid w:val="00661722"/>
    <w:rsid w:val="006813C8"/>
    <w:rsid w:val="00686DB9"/>
    <w:rsid w:val="00751D32"/>
    <w:rsid w:val="0075334C"/>
    <w:rsid w:val="00756201"/>
    <w:rsid w:val="00767231"/>
    <w:rsid w:val="00794F1C"/>
    <w:rsid w:val="007B1E67"/>
    <w:rsid w:val="007F5223"/>
    <w:rsid w:val="008363A2"/>
    <w:rsid w:val="008514AF"/>
    <w:rsid w:val="00891E4A"/>
    <w:rsid w:val="008E5B66"/>
    <w:rsid w:val="00952DDE"/>
    <w:rsid w:val="009621A8"/>
    <w:rsid w:val="009A3ED2"/>
    <w:rsid w:val="009F6AC0"/>
    <w:rsid w:val="00A13A12"/>
    <w:rsid w:val="00A32631"/>
    <w:rsid w:val="00A41DB7"/>
    <w:rsid w:val="00A44572"/>
    <w:rsid w:val="00AD37A5"/>
    <w:rsid w:val="00AD644F"/>
    <w:rsid w:val="00AF29D5"/>
    <w:rsid w:val="00B34016"/>
    <w:rsid w:val="00BE367D"/>
    <w:rsid w:val="00C24D4B"/>
    <w:rsid w:val="00C3681D"/>
    <w:rsid w:val="00C44131"/>
    <w:rsid w:val="00C85C30"/>
    <w:rsid w:val="00C87CFE"/>
    <w:rsid w:val="00CC1248"/>
    <w:rsid w:val="00CC39CB"/>
    <w:rsid w:val="00D773CA"/>
    <w:rsid w:val="00DA51D3"/>
    <w:rsid w:val="00DB24B3"/>
    <w:rsid w:val="00DC545A"/>
    <w:rsid w:val="00DD22B0"/>
    <w:rsid w:val="00DF26F6"/>
    <w:rsid w:val="00E07C93"/>
    <w:rsid w:val="00E415D7"/>
    <w:rsid w:val="00E46597"/>
    <w:rsid w:val="00E504BA"/>
    <w:rsid w:val="00E80DF4"/>
    <w:rsid w:val="00F14C10"/>
    <w:rsid w:val="00F153FB"/>
    <w:rsid w:val="00F21380"/>
    <w:rsid w:val="00F6506B"/>
    <w:rsid w:val="00FC3D53"/>
    <w:rsid w:val="00FD6488"/>
    <w:rsid w:val="00FF63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6EF8C"/>
  <w15:chartTrackingRefBased/>
  <w15:docId w15:val="{9F58C83B-9E28-462F-845F-ACA99B60A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506B"/>
    <w:rPr>
      <w:color w:val="CC9900" w:themeColor="hyperlink"/>
      <w:u w:val="single"/>
    </w:rPr>
  </w:style>
  <w:style w:type="character" w:styleId="UnresolvedMention">
    <w:name w:val="Unresolved Mention"/>
    <w:basedOn w:val="DefaultParagraphFont"/>
    <w:uiPriority w:val="99"/>
    <w:semiHidden/>
    <w:unhideWhenUsed/>
    <w:rsid w:val="00F6506B"/>
    <w:rPr>
      <w:color w:val="605E5C"/>
      <w:shd w:val="clear" w:color="auto" w:fill="E1DFDD"/>
    </w:rPr>
  </w:style>
  <w:style w:type="paragraph" w:styleId="NormalWeb">
    <w:name w:val="Normal (Web)"/>
    <w:basedOn w:val="Normal"/>
    <w:uiPriority w:val="99"/>
    <w:semiHidden/>
    <w:unhideWhenUsed/>
    <w:rsid w:val="00644EB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6091550">
      <w:bodyDiv w:val="1"/>
      <w:marLeft w:val="0"/>
      <w:marRight w:val="0"/>
      <w:marTop w:val="0"/>
      <w:marBottom w:val="0"/>
      <w:divBdr>
        <w:top w:val="none" w:sz="0" w:space="0" w:color="auto"/>
        <w:left w:val="none" w:sz="0" w:space="0" w:color="auto"/>
        <w:bottom w:val="none" w:sz="0" w:space="0" w:color="auto"/>
        <w:right w:val="none" w:sz="0" w:space="0" w:color="auto"/>
      </w:divBdr>
    </w:div>
    <w:div w:id="1511022450">
      <w:bodyDiv w:val="1"/>
      <w:marLeft w:val="0"/>
      <w:marRight w:val="0"/>
      <w:marTop w:val="0"/>
      <w:marBottom w:val="0"/>
      <w:divBdr>
        <w:top w:val="none" w:sz="0" w:space="0" w:color="auto"/>
        <w:left w:val="none" w:sz="0" w:space="0" w:color="auto"/>
        <w:bottom w:val="none" w:sz="0" w:space="0" w:color="auto"/>
        <w:right w:val="none" w:sz="0" w:space="0" w:color="auto"/>
      </w:divBdr>
    </w:div>
    <w:div w:id="1696343729">
      <w:bodyDiv w:val="1"/>
      <w:marLeft w:val="0"/>
      <w:marRight w:val="0"/>
      <w:marTop w:val="0"/>
      <w:marBottom w:val="0"/>
      <w:divBdr>
        <w:top w:val="none" w:sz="0" w:space="0" w:color="auto"/>
        <w:left w:val="none" w:sz="0" w:space="0" w:color="auto"/>
        <w:bottom w:val="none" w:sz="0" w:space="0" w:color="auto"/>
        <w:right w:val="none" w:sz="0" w:space="0" w:color="auto"/>
      </w:divBdr>
    </w:div>
    <w:div w:id="212638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D9757-9EE7-4CFE-B838-58838248F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210</Words>
  <Characters>1200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Bronwyn Hall</dc:creator>
  <cp:keywords/>
  <dc:description/>
  <cp:lastModifiedBy>Freegard, Leonie</cp:lastModifiedBy>
  <cp:revision>4</cp:revision>
  <dcterms:created xsi:type="dcterms:W3CDTF">2024-10-17T19:26:00Z</dcterms:created>
  <dcterms:modified xsi:type="dcterms:W3CDTF">2024-10-17T20:05:00Z</dcterms:modified>
</cp:coreProperties>
</file>